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ALPARSLAN ANADOLU LİSESİ 2024-2025 EĞİTİM ve ÖĞRETİM YILI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DÖNEM 1. ORTAK YAZILI SINAVLAR MAZERET TAKVİMİ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Sınav Tarihi : 27/03/2025</w:t>
      </w:r>
    </w:p>
    <w:tbl>
      <w:tblPr>
        <w:tblStyle w:val="Table1"/>
        <w:tblW w:w="89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278"/>
        <w:gridCol w:w="2278"/>
        <w:gridCol w:w="2278"/>
        <w:tblGridChange w:id="0">
          <w:tblGrid>
            <w:gridCol w:w="2127"/>
            <w:gridCol w:w="2278"/>
            <w:gridCol w:w="2278"/>
            <w:gridCol w:w="2278"/>
          </w:tblGrid>
        </w:tblGridChange>
      </w:tblGrid>
      <w:tr>
        <w:trPr>
          <w:cantSplit w:val="0"/>
          <w:trHeight w:val="269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1. Ders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Matematik ,</w:t>
            </w:r>
          </w:p>
          <w:p w:rsidR="00000000" w:rsidDel="00000000" w:rsidP="00000000" w:rsidRDefault="00000000" w:rsidRPr="00000000" w14:paraId="00000007">
            <w:pPr>
              <w:spacing w:after="160" w:line="259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Seçmeli Matematik</w:t>
            </w:r>
          </w:p>
          <w:p w:rsidR="00000000" w:rsidDel="00000000" w:rsidP="00000000" w:rsidRDefault="00000000" w:rsidRPr="00000000" w14:paraId="00000008">
            <w:pPr>
              <w:spacing w:after="160" w:line="259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Seçmeli T. Matematik Uygulamarı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highlight w:val="cyan"/>
                <w:rtl w:val="0"/>
              </w:rPr>
              <w:t xml:space="preserve">          5. Ders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highlight w:val="cyan"/>
                <w:rtl w:val="0"/>
              </w:rPr>
              <w:t xml:space="preserve">Fizik, Seçmeli Fizik , Seçmeli Astronomi ve Uzay Bilimleri</w:t>
            </w:r>
          </w:p>
        </w:tc>
      </w:tr>
      <w:tr>
        <w:trPr>
          <w:cantSplit w:val="0"/>
          <w:trHeight w:val="188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b w:val="1"/>
                <w:highlight w:val="darkGray"/>
              </w:rPr>
            </w:pPr>
            <w:r w:rsidDel="00000000" w:rsidR="00000000" w:rsidRPr="00000000">
              <w:rPr>
                <w:b w:val="1"/>
                <w:highlight w:val="darkGray"/>
                <w:rtl w:val="0"/>
              </w:rPr>
              <w:t xml:space="preserve">2. Ders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b w:val="1"/>
                <w:highlight w:val="darkGray"/>
              </w:rPr>
            </w:pPr>
            <w:r w:rsidDel="00000000" w:rsidR="00000000" w:rsidRPr="00000000">
              <w:rPr>
                <w:b w:val="1"/>
                <w:highlight w:val="darkGray"/>
                <w:rtl w:val="0"/>
              </w:rPr>
              <w:t xml:space="preserve">Türk Dili ve Edebiyatı,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rPr>
                <w:b w:val="1"/>
                <w:highlight w:val="darkGray"/>
              </w:rPr>
            </w:pPr>
            <w:r w:rsidDel="00000000" w:rsidR="00000000" w:rsidRPr="00000000">
              <w:rPr>
                <w:b w:val="1"/>
                <w:highlight w:val="darkGray"/>
                <w:rtl w:val="0"/>
              </w:rPr>
              <w:t xml:space="preserve">Seçmeli Türk Dili ve Edebiyatı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highlight w:val="darkCyan"/>
              </w:rPr>
            </w:pPr>
            <w:r w:rsidDel="00000000" w:rsidR="00000000" w:rsidRPr="00000000">
              <w:rPr>
                <w:b w:val="1"/>
                <w:highlight w:val="darkCyan"/>
                <w:rtl w:val="0"/>
              </w:rPr>
              <w:t xml:space="preserve">          6. Ders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highlight w:val="darkCyan"/>
              </w:rPr>
            </w:pPr>
            <w:r w:rsidDel="00000000" w:rsidR="00000000" w:rsidRPr="00000000">
              <w:rPr>
                <w:b w:val="1"/>
                <w:highlight w:val="darkCyan"/>
                <w:rtl w:val="0"/>
              </w:rPr>
              <w:t xml:space="preserve">Kimya,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highlight w:val="darkCyan"/>
              </w:rPr>
            </w:pPr>
            <w:r w:rsidDel="00000000" w:rsidR="00000000" w:rsidRPr="00000000">
              <w:rPr>
                <w:b w:val="1"/>
                <w:highlight w:val="darkCyan"/>
                <w:rtl w:val="0"/>
              </w:rPr>
              <w:t xml:space="preserve"> Seçmeli</w:t>
            </w:r>
            <w:r w:rsidDel="00000000" w:rsidR="00000000" w:rsidRPr="00000000">
              <w:rPr>
                <w:b w:val="1"/>
                <w:highlight w:val="blu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darkCyan"/>
                <w:rtl w:val="0"/>
              </w:rPr>
              <w:t xml:space="preserve">Kimya, Seçmeli Psikoloji , Seçmeli Mantık, Felsefe,  Seçmeli Adabı Muaşeret, Seçmeli Klasik Ahlak Metinleri</w:t>
            </w:r>
          </w:p>
        </w:tc>
      </w:tr>
      <w:tr>
        <w:trPr>
          <w:cantSplit w:val="0"/>
          <w:trHeight w:val="189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jc w:val="center"/>
              <w:rPr>
                <w:b w:val="1"/>
                <w:highlight w:val="red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3. Ders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b w:val="1"/>
                <w:highlight w:val="red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Tarih, T.C. İnkılap Tarihi ve Atatürkçülük Seçmeli Tarih, Çağdaş Türk ve Dünya Tarihi, Seçmeli Türk Düşünce Tarihi ,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highlight w:val="darkYellow"/>
              </w:rPr>
            </w:pPr>
            <w:r w:rsidDel="00000000" w:rsidR="00000000" w:rsidRPr="00000000">
              <w:rPr>
                <w:b w:val="1"/>
                <w:highlight w:val="darkYellow"/>
                <w:rtl w:val="0"/>
              </w:rPr>
              <w:t xml:space="preserve">         7. Ders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highlight w:val="darkYellow"/>
              </w:rPr>
            </w:pPr>
            <w:r w:rsidDel="00000000" w:rsidR="00000000" w:rsidRPr="00000000">
              <w:rPr>
                <w:b w:val="1"/>
                <w:highlight w:val="darkYellow"/>
                <w:rtl w:val="0"/>
              </w:rPr>
              <w:t xml:space="preserve">Biyoloji, 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highlight w:val="darkYellow"/>
              </w:rPr>
            </w:pPr>
            <w:r w:rsidDel="00000000" w:rsidR="00000000" w:rsidRPr="00000000">
              <w:rPr>
                <w:b w:val="1"/>
                <w:highlight w:val="darkYellow"/>
                <w:rtl w:val="0"/>
              </w:rPr>
              <w:t xml:space="preserve">Seçmeli Biyoloji, Seçmeli Sağlık Bilgisi ve Trafik Kültürü</w:t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İngilizce , 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Seçmeli İngilizce, Almanca, 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Korece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          8. Ders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Coğrafya, 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Seçmeli Coğrafya, Din Kültürü ve Ahlak Bilgisi, Seçmeli Hz. Muhammed’in Hayatı</w:t>
            </w:r>
            <w:r w:rsidDel="00000000" w:rsidR="00000000" w:rsidRPr="00000000">
              <w:rPr>
                <w:b w:val="1"/>
                <w:highlight w:val="blu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ONAY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25/03/2025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Vedat Ali DEDEBEYOĞLU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Okul Müdürü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Not : Sınav yerleri ilgili dersin öğretmenleri tarafından Ana Bina öğretmenler odasında öğrencilere duyurulacaktır.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